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BA" w:rsidRDefault="00505BBA" w:rsidP="00505B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Arthroscopic </w:t>
      </w:r>
      <w:r w:rsidR="006657D4">
        <w:rPr>
          <w:rFonts w:ascii="Times New Roman" w:hAnsi="Times New Roman"/>
          <w:b/>
          <w:sz w:val="24"/>
          <w:szCs w:val="24"/>
        </w:rPr>
        <w:t>Hip Surgery</w:t>
      </w:r>
    </w:p>
    <w:p w:rsidR="00505BBA" w:rsidRDefault="001A6209" w:rsidP="00505B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Jeremy Mangion</w:t>
      </w:r>
      <w:r w:rsidR="00505BBA">
        <w:rPr>
          <w:rFonts w:ascii="Times New Roman" w:hAnsi="Times New Roman"/>
          <w:b/>
          <w:sz w:val="24"/>
          <w:szCs w:val="24"/>
        </w:rPr>
        <w:t>, MD</w:t>
      </w:r>
    </w:p>
    <w:p w:rsidR="00102F2B" w:rsidRDefault="00102F2B" w:rsidP="00505BB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protocol was developed for patients who have had an arthroscopic </w:t>
      </w:r>
      <w:r w:rsidR="006657D4">
        <w:rPr>
          <w:rFonts w:ascii="Times New Roman" w:hAnsi="Times New Roman"/>
          <w:sz w:val="24"/>
          <w:szCs w:val="24"/>
        </w:rPr>
        <w:t>surgery of the hip.</w:t>
      </w:r>
      <w:r>
        <w:rPr>
          <w:rFonts w:ascii="Times New Roman" w:hAnsi="Times New Roman"/>
          <w:sz w:val="24"/>
          <w:szCs w:val="24"/>
        </w:rPr>
        <w:t xml:space="preserve">  The goal of this protocol is to advance range of motion and strength as directed while protecting </w:t>
      </w:r>
      <w:r w:rsidR="006657D4"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z w:val="24"/>
          <w:szCs w:val="24"/>
        </w:rPr>
        <w:t xml:space="preserve"> repair to ensure optimal healing.  </w:t>
      </w:r>
    </w:p>
    <w:p w:rsidR="00102F2B" w:rsidRDefault="00036BA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Patients</w:t>
      </w:r>
      <w:r w:rsidR="00102F2B">
        <w:rPr>
          <w:rFonts w:ascii="Times New Roman" w:hAnsi="Times New Roman"/>
          <w:sz w:val="24"/>
          <w:szCs w:val="24"/>
        </w:rPr>
        <w:t xml:space="preserve"> will begin physical therapy after their first post operative visit with the physician.  The dressing will have been removed and patients will have been </w:t>
      </w:r>
      <w:r w:rsidR="006657D4">
        <w:rPr>
          <w:rFonts w:ascii="Times New Roman" w:hAnsi="Times New Roman"/>
          <w:sz w:val="24"/>
          <w:szCs w:val="24"/>
        </w:rPr>
        <w:t>using a continuous passive motion (CPM) machine as</w:t>
      </w:r>
      <w:r w:rsidR="00102F2B">
        <w:rPr>
          <w:rFonts w:ascii="Times New Roman" w:hAnsi="Times New Roman"/>
          <w:sz w:val="24"/>
          <w:szCs w:val="24"/>
        </w:rPr>
        <w:t xml:space="preserve"> part of their home program.</w:t>
      </w:r>
    </w:p>
    <w:p w:rsidR="00102F2B" w:rsidRDefault="00102F2B" w:rsidP="006657D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Primary goals in the early weeks are to stress compliance with </w:t>
      </w:r>
      <w:r w:rsidR="001A6209">
        <w:rPr>
          <w:rFonts w:ascii="Times New Roman" w:hAnsi="Times New Roman"/>
          <w:sz w:val="24"/>
          <w:szCs w:val="24"/>
        </w:rPr>
        <w:t>their home exercise program</w:t>
      </w:r>
      <w:r>
        <w:rPr>
          <w:rFonts w:ascii="Times New Roman" w:hAnsi="Times New Roman"/>
          <w:sz w:val="24"/>
          <w:szCs w:val="24"/>
        </w:rPr>
        <w:t>, reinforce restrictions</w:t>
      </w:r>
      <w:r w:rsidR="001A620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pr</w:t>
      </w:r>
      <w:r w:rsidR="006657D4">
        <w:rPr>
          <w:rFonts w:ascii="Times New Roman" w:hAnsi="Times New Roman"/>
          <w:sz w:val="24"/>
          <w:szCs w:val="24"/>
        </w:rPr>
        <w:t>event stiffness and compensation</w:t>
      </w:r>
      <w:r>
        <w:rPr>
          <w:rFonts w:ascii="Times New Roman" w:hAnsi="Times New Roman"/>
          <w:sz w:val="24"/>
          <w:szCs w:val="24"/>
        </w:rPr>
        <w:t xml:space="preserve">.  If ROM begins to progress easily, you may slow progression to protect the repair.  </w:t>
      </w:r>
    </w:p>
    <w:p w:rsidR="00102F2B" w:rsidRDefault="00102F2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Stretching exercises to regain motion are performed in sets of 5 repetitions, 5 times per day.  The exercises are to be initiated at the first therapy visit.  All exercises are intended for home rehabilitation.</w:t>
      </w:r>
    </w:p>
    <w:p w:rsidR="00102F2B" w:rsidRDefault="006657D4" w:rsidP="006657D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Phase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I (</w:t>
      </w:r>
      <w:r w:rsidR="00102F2B">
        <w:rPr>
          <w:rFonts w:ascii="Times New Roman" w:hAnsi="Times New Roman"/>
          <w:b/>
          <w:bCs/>
          <w:sz w:val="24"/>
          <w:szCs w:val="24"/>
        </w:rPr>
        <w:t>Weeks 1-6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="00102F2B">
        <w:rPr>
          <w:rFonts w:ascii="Times New Roman" w:hAnsi="Times New Roman"/>
          <w:b/>
          <w:bCs/>
          <w:sz w:val="24"/>
          <w:szCs w:val="24"/>
        </w:rPr>
        <w:t>:</w:t>
      </w:r>
      <w:r w:rsidR="00102F2B">
        <w:rPr>
          <w:rFonts w:ascii="Times New Roman" w:hAnsi="Times New Roman"/>
          <w:sz w:val="24"/>
          <w:szCs w:val="24"/>
        </w:rPr>
        <w:t xml:space="preserve">  </w:t>
      </w:r>
    </w:p>
    <w:p w:rsidR="006657D4" w:rsidRPr="006657D4" w:rsidRDefault="006657D4" w:rsidP="006657D4">
      <w:r w:rsidRPr="006657D4">
        <w:t>Restrictions:</w:t>
      </w:r>
    </w:p>
    <w:p w:rsidR="006657D4" w:rsidRDefault="006657D4" w:rsidP="006657D4">
      <w:pPr>
        <w:pStyle w:val="ListParagraph"/>
        <w:numPr>
          <w:ilvl w:val="0"/>
          <w:numId w:val="3"/>
        </w:numPr>
        <w:tabs>
          <w:tab w:val="left" w:pos="-180"/>
        </w:tabs>
        <w:spacing w:line="240" w:lineRule="auto"/>
      </w:pPr>
      <w:r>
        <w:t>Protected weight-bearing – 20% foot flat for 2 weeks</w:t>
      </w:r>
    </w:p>
    <w:p w:rsidR="006657D4" w:rsidRDefault="006657D4" w:rsidP="006657D4">
      <w:pPr>
        <w:pStyle w:val="ListParagraph"/>
        <w:numPr>
          <w:ilvl w:val="0"/>
          <w:numId w:val="3"/>
        </w:numPr>
        <w:tabs>
          <w:tab w:val="left" w:pos="-180"/>
        </w:tabs>
        <w:spacing w:line="240" w:lineRule="auto"/>
      </w:pPr>
      <w:r>
        <w:t>Continuous passive motion (CPM) machine use daily for 2-3 weeks</w:t>
      </w:r>
    </w:p>
    <w:p w:rsidR="006657D4" w:rsidRDefault="006657D4" w:rsidP="006657D4">
      <w:pPr>
        <w:pStyle w:val="ListParagraph"/>
        <w:numPr>
          <w:ilvl w:val="0"/>
          <w:numId w:val="3"/>
        </w:numPr>
        <w:tabs>
          <w:tab w:val="left" w:pos="-180"/>
        </w:tabs>
        <w:spacing w:line="240" w:lineRule="auto"/>
      </w:pPr>
      <w:r>
        <w:t>No ROM restrictions</w:t>
      </w:r>
    </w:p>
    <w:p w:rsidR="006657D4" w:rsidRDefault="006657D4" w:rsidP="006657D4">
      <w:pPr>
        <w:tabs>
          <w:tab w:val="left" w:pos="-180"/>
        </w:tabs>
        <w:spacing w:line="240" w:lineRule="auto"/>
      </w:pPr>
      <w:r>
        <w:t>Goals:</w:t>
      </w:r>
    </w:p>
    <w:p w:rsidR="006657D4" w:rsidRDefault="006657D4" w:rsidP="006657D4">
      <w:pPr>
        <w:pStyle w:val="ListParagraph"/>
        <w:numPr>
          <w:ilvl w:val="0"/>
          <w:numId w:val="4"/>
        </w:numPr>
        <w:tabs>
          <w:tab w:val="left" w:pos="-180"/>
        </w:tabs>
        <w:spacing w:line="240" w:lineRule="auto"/>
      </w:pPr>
      <w:r>
        <w:t>Regain full ROM</w:t>
      </w:r>
    </w:p>
    <w:p w:rsidR="006657D4" w:rsidRDefault="006657D4" w:rsidP="006657D4">
      <w:pPr>
        <w:pStyle w:val="ListParagraph"/>
        <w:numPr>
          <w:ilvl w:val="0"/>
          <w:numId w:val="4"/>
        </w:numPr>
        <w:tabs>
          <w:tab w:val="left" w:pos="-180"/>
        </w:tabs>
        <w:spacing w:line="240" w:lineRule="auto"/>
      </w:pPr>
      <w:r>
        <w:t>Reduce edema</w:t>
      </w:r>
    </w:p>
    <w:p w:rsidR="006657D4" w:rsidRDefault="006657D4" w:rsidP="006657D4">
      <w:pPr>
        <w:pStyle w:val="ListParagraph"/>
        <w:numPr>
          <w:ilvl w:val="0"/>
          <w:numId w:val="4"/>
        </w:numPr>
        <w:tabs>
          <w:tab w:val="left" w:pos="-180"/>
        </w:tabs>
        <w:spacing w:line="240" w:lineRule="auto"/>
      </w:pPr>
      <w:r>
        <w:t>Regain neuromuscular firing patterns</w:t>
      </w:r>
    </w:p>
    <w:p w:rsidR="006657D4" w:rsidRDefault="006657D4" w:rsidP="006657D4">
      <w:pPr>
        <w:pStyle w:val="ListParagraph"/>
        <w:numPr>
          <w:ilvl w:val="0"/>
          <w:numId w:val="4"/>
        </w:numPr>
        <w:tabs>
          <w:tab w:val="left" w:pos="-180"/>
        </w:tabs>
        <w:spacing w:line="240" w:lineRule="auto"/>
      </w:pPr>
      <w:r>
        <w:t>Normalize gait</w:t>
      </w:r>
    </w:p>
    <w:p w:rsidR="006657D4" w:rsidRDefault="006657D4" w:rsidP="006657D4">
      <w:pPr>
        <w:tabs>
          <w:tab w:val="left" w:pos="-180"/>
        </w:tabs>
        <w:spacing w:line="240" w:lineRule="auto"/>
      </w:pPr>
      <w:r>
        <w:t>Exercises:</w:t>
      </w:r>
    </w:p>
    <w:p w:rsidR="006657D4" w:rsidRDefault="006657D4" w:rsidP="006657D4">
      <w:pPr>
        <w:pStyle w:val="ListParagraph"/>
        <w:numPr>
          <w:ilvl w:val="0"/>
          <w:numId w:val="5"/>
        </w:numPr>
        <w:tabs>
          <w:tab w:val="left" w:pos="-180"/>
        </w:tabs>
        <w:spacing w:line="240" w:lineRule="auto"/>
      </w:pPr>
      <w:r>
        <w:t>Stationary bike</w:t>
      </w:r>
    </w:p>
    <w:p w:rsidR="006657D4" w:rsidRDefault="006657D4" w:rsidP="006657D4">
      <w:pPr>
        <w:pStyle w:val="ListParagraph"/>
        <w:numPr>
          <w:ilvl w:val="0"/>
          <w:numId w:val="5"/>
        </w:numPr>
        <w:tabs>
          <w:tab w:val="left" w:pos="-180"/>
        </w:tabs>
        <w:spacing w:line="240" w:lineRule="auto"/>
      </w:pPr>
      <w:r>
        <w:t>Isometric exercises</w:t>
      </w:r>
    </w:p>
    <w:p w:rsidR="006657D4" w:rsidRDefault="006657D4" w:rsidP="006657D4">
      <w:pPr>
        <w:pStyle w:val="ListParagraph"/>
        <w:numPr>
          <w:ilvl w:val="0"/>
          <w:numId w:val="5"/>
        </w:numPr>
        <w:tabs>
          <w:tab w:val="left" w:pos="-180"/>
        </w:tabs>
        <w:spacing w:line="240" w:lineRule="auto"/>
      </w:pPr>
      <w:r>
        <w:t>Active and Active Assisted exercises</w:t>
      </w:r>
    </w:p>
    <w:p w:rsidR="006657D4" w:rsidRDefault="006657D4" w:rsidP="006657D4">
      <w:pPr>
        <w:pStyle w:val="ListParagraph"/>
        <w:numPr>
          <w:ilvl w:val="0"/>
          <w:numId w:val="5"/>
        </w:numPr>
        <w:tabs>
          <w:tab w:val="left" w:pos="-180"/>
        </w:tabs>
        <w:spacing w:line="240" w:lineRule="auto"/>
      </w:pPr>
      <w:r>
        <w:t>Pelvic stabilizer exercises</w:t>
      </w:r>
    </w:p>
    <w:p w:rsidR="006657D4" w:rsidRDefault="006657D4" w:rsidP="006657D4">
      <w:pPr>
        <w:pStyle w:val="ListParagraph"/>
        <w:numPr>
          <w:ilvl w:val="0"/>
          <w:numId w:val="5"/>
        </w:numPr>
        <w:tabs>
          <w:tab w:val="left" w:pos="-180"/>
        </w:tabs>
        <w:spacing w:line="240" w:lineRule="auto"/>
      </w:pPr>
      <w:r>
        <w:t>Core stabilization exercises</w:t>
      </w:r>
    </w:p>
    <w:p w:rsidR="006657D4" w:rsidRDefault="006657D4" w:rsidP="006657D4">
      <w:pPr>
        <w:pStyle w:val="ListParagraph"/>
        <w:numPr>
          <w:ilvl w:val="0"/>
          <w:numId w:val="5"/>
        </w:numPr>
        <w:tabs>
          <w:tab w:val="left" w:pos="-180"/>
        </w:tabs>
        <w:spacing w:line="240" w:lineRule="auto"/>
      </w:pPr>
      <w:proofErr w:type="spellStart"/>
      <w:r>
        <w:t>Proprioceptive</w:t>
      </w:r>
      <w:proofErr w:type="spellEnd"/>
      <w:r>
        <w:t xml:space="preserve"> exercises</w:t>
      </w:r>
    </w:p>
    <w:p w:rsidR="006657D4" w:rsidRDefault="006657D4" w:rsidP="006657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Phase II (Weeks 6-12):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657D4" w:rsidRDefault="006657D4" w:rsidP="006657D4">
      <w:r>
        <w:t>Goals:</w:t>
      </w:r>
    </w:p>
    <w:p w:rsidR="006657D4" w:rsidRDefault="006657D4" w:rsidP="006657D4">
      <w:pPr>
        <w:pStyle w:val="ListParagraph"/>
        <w:numPr>
          <w:ilvl w:val="0"/>
          <w:numId w:val="4"/>
        </w:numPr>
        <w:tabs>
          <w:tab w:val="left" w:pos="-180"/>
        </w:tabs>
        <w:spacing w:line="240" w:lineRule="auto"/>
      </w:pPr>
      <w:r>
        <w:t>Full ROM</w:t>
      </w:r>
    </w:p>
    <w:p w:rsidR="006657D4" w:rsidRDefault="006657D4" w:rsidP="006657D4">
      <w:pPr>
        <w:pStyle w:val="ListParagraph"/>
        <w:numPr>
          <w:ilvl w:val="0"/>
          <w:numId w:val="4"/>
        </w:numPr>
        <w:tabs>
          <w:tab w:val="left" w:pos="-180"/>
        </w:tabs>
        <w:spacing w:line="240" w:lineRule="auto"/>
      </w:pPr>
      <w:r>
        <w:t>Normalized Gait</w:t>
      </w:r>
    </w:p>
    <w:p w:rsidR="006657D4" w:rsidRDefault="006657D4" w:rsidP="00DC0E13">
      <w:pPr>
        <w:pStyle w:val="ListParagraph"/>
        <w:numPr>
          <w:ilvl w:val="0"/>
          <w:numId w:val="4"/>
        </w:numPr>
        <w:tabs>
          <w:tab w:val="left" w:pos="-180"/>
        </w:tabs>
        <w:spacing w:line="240" w:lineRule="auto"/>
      </w:pPr>
      <w:r>
        <w:t>Minimal discomfort with activities</w:t>
      </w:r>
    </w:p>
    <w:p w:rsidR="006657D4" w:rsidRDefault="006657D4" w:rsidP="006657D4">
      <w:pPr>
        <w:tabs>
          <w:tab w:val="left" w:pos="-180"/>
        </w:tabs>
        <w:spacing w:line="240" w:lineRule="auto"/>
      </w:pPr>
      <w:r>
        <w:t>Exercises:</w:t>
      </w:r>
    </w:p>
    <w:p w:rsidR="006657D4" w:rsidRDefault="006657D4" w:rsidP="006657D4">
      <w:pPr>
        <w:pStyle w:val="ListParagraph"/>
        <w:numPr>
          <w:ilvl w:val="0"/>
          <w:numId w:val="5"/>
        </w:numPr>
        <w:tabs>
          <w:tab w:val="left" w:pos="-180"/>
        </w:tabs>
        <w:spacing w:line="240" w:lineRule="auto"/>
      </w:pPr>
      <w:r>
        <w:t>8 inch step ups</w:t>
      </w:r>
    </w:p>
    <w:p w:rsidR="00DC0E13" w:rsidRDefault="00DC0E13" w:rsidP="006657D4">
      <w:pPr>
        <w:pStyle w:val="ListParagraph"/>
        <w:numPr>
          <w:ilvl w:val="0"/>
          <w:numId w:val="5"/>
        </w:numPr>
        <w:tabs>
          <w:tab w:val="left" w:pos="-180"/>
        </w:tabs>
        <w:spacing w:line="240" w:lineRule="auto"/>
      </w:pPr>
      <w:r>
        <w:t>Squats</w:t>
      </w:r>
    </w:p>
    <w:p w:rsidR="00DC0E13" w:rsidRDefault="00DC0E13" w:rsidP="006657D4">
      <w:pPr>
        <w:pStyle w:val="ListParagraph"/>
        <w:numPr>
          <w:ilvl w:val="0"/>
          <w:numId w:val="5"/>
        </w:numPr>
        <w:tabs>
          <w:tab w:val="left" w:pos="-180"/>
        </w:tabs>
        <w:spacing w:line="240" w:lineRule="auto"/>
      </w:pPr>
      <w:proofErr w:type="spellStart"/>
      <w:r>
        <w:t>Psoas</w:t>
      </w:r>
      <w:proofErr w:type="spellEnd"/>
      <w:r>
        <w:t xml:space="preserve"> strengthening</w:t>
      </w:r>
    </w:p>
    <w:p w:rsidR="006657D4" w:rsidRDefault="00DC0E13" w:rsidP="006657D4">
      <w:pPr>
        <w:pStyle w:val="ListParagraph"/>
        <w:numPr>
          <w:ilvl w:val="0"/>
          <w:numId w:val="5"/>
        </w:numPr>
        <w:tabs>
          <w:tab w:val="left" w:pos="-180"/>
        </w:tabs>
        <w:spacing w:line="240" w:lineRule="auto"/>
      </w:pPr>
      <w:r>
        <w:t>Continue those in Phase I</w:t>
      </w:r>
    </w:p>
    <w:p w:rsidR="00DC0E13" w:rsidRDefault="00DC0E13" w:rsidP="00DC0E13">
      <w:pPr>
        <w:tabs>
          <w:tab w:val="left" w:pos="-180"/>
        </w:tabs>
        <w:spacing w:line="240" w:lineRule="auto"/>
      </w:pPr>
      <w:r>
        <w:t>Criteria for progression:</w:t>
      </w:r>
    </w:p>
    <w:p w:rsidR="00DC0E13" w:rsidRDefault="00DC0E13" w:rsidP="00DC0E13">
      <w:pPr>
        <w:pStyle w:val="ListParagraph"/>
        <w:numPr>
          <w:ilvl w:val="0"/>
          <w:numId w:val="6"/>
        </w:numPr>
        <w:tabs>
          <w:tab w:val="left" w:pos="-180"/>
        </w:tabs>
        <w:spacing w:line="240" w:lineRule="auto"/>
      </w:pPr>
      <w:r>
        <w:t>No pain with ADLs</w:t>
      </w:r>
    </w:p>
    <w:p w:rsidR="00DC0E13" w:rsidRDefault="00DC0E13" w:rsidP="00DC0E13">
      <w:pPr>
        <w:pStyle w:val="ListParagraph"/>
        <w:numPr>
          <w:ilvl w:val="0"/>
          <w:numId w:val="6"/>
        </w:numPr>
        <w:tabs>
          <w:tab w:val="left" w:pos="-180"/>
        </w:tabs>
        <w:spacing w:line="240" w:lineRule="auto"/>
      </w:pPr>
      <w:r>
        <w:t>Full hip ROM</w:t>
      </w:r>
    </w:p>
    <w:p w:rsidR="00DC0E13" w:rsidRDefault="00DC0E13" w:rsidP="00DC0E13">
      <w:pPr>
        <w:pStyle w:val="ListParagraph"/>
        <w:numPr>
          <w:ilvl w:val="0"/>
          <w:numId w:val="6"/>
        </w:numPr>
        <w:tabs>
          <w:tab w:val="left" w:pos="-180"/>
        </w:tabs>
        <w:spacing w:line="240" w:lineRule="auto"/>
      </w:pPr>
      <w:r>
        <w:t>Full strength</w:t>
      </w:r>
    </w:p>
    <w:p w:rsidR="00DC0E13" w:rsidRDefault="00DC0E13" w:rsidP="00DC0E13">
      <w:pPr>
        <w:rPr>
          <w:rFonts w:ascii="Times New Roman" w:hAnsi="Times New Roman"/>
          <w:b/>
          <w:bCs/>
          <w:sz w:val="24"/>
          <w:szCs w:val="24"/>
        </w:rPr>
      </w:pPr>
    </w:p>
    <w:p w:rsidR="00DC0E13" w:rsidRDefault="00DC0E13" w:rsidP="00DC0E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Phase III (Weeks 12-20):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C0E13" w:rsidRDefault="00DC0E13" w:rsidP="00DC0E13">
      <w:r>
        <w:t>Goals:</w:t>
      </w:r>
    </w:p>
    <w:p w:rsidR="00DC0E13" w:rsidRDefault="00DC0E13" w:rsidP="00DC0E13">
      <w:pPr>
        <w:pStyle w:val="ListParagraph"/>
        <w:numPr>
          <w:ilvl w:val="0"/>
          <w:numId w:val="4"/>
        </w:numPr>
        <w:tabs>
          <w:tab w:val="left" w:pos="-180"/>
        </w:tabs>
        <w:spacing w:line="240" w:lineRule="auto"/>
      </w:pPr>
      <w:r>
        <w:t>Return to recreational activities</w:t>
      </w:r>
    </w:p>
    <w:p w:rsidR="00DC0E13" w:rsidRDefault="00DC0E13" w:rsidP="00DC0E13">
      <w:pPr>
        <w:pStyle w:val="ListParagraph"/>
        <w:numPr>
          <w:ilvl w:val="0"/>
          <w:numId w:val="4"/>
        </w:numPr>
        <w:tabs>
          <w:tab w:val="left" w:pos="-180"/>
        </w:tabs>
        <w:spacing w:line="240" w:lineRule="auto"/>
      </w:pPr>
      <w:r>
        <w:t>Build strength and endurance</w:t>
      </w:r>
    </w:p>
    <w:p w:rsidR="00DC0E13" w:rsidRDefault="00DC0E13" w:rsidP="00DC0E13">
      <w:pPr>
        <w:tabs>
          <w:tab w:val="left" w:pos="-180"/>
        </w:tabs>
        <w:spacing w:line="240" w:lineRule="auto"/>
      </w:pPr>
      <w:r>
        <w:t>Exercises:</w:t>
      </w:r>
    </w:p>
    <w:p w:rsidR="00DC0E13" w:rsidRDefault="00DC0E13" w:rsidP="00DC0E13">
      <w:pPr>
        <w:pStyle w:val="ListParagraph"/>
        <w:numPr>
          <w:ilvl w:val="0"/>
          <w:numId w:val="5"/>
        </w:numPr>
        <w:tabs>
          <w:tab w:val="left" w:pos="-180"/>
        </w:tabs>
        <w:spacing w:line="240" w:lineRule="auto"/>
      </w:pPr>
      <w:r>
        <w:t>Aerobic activities</w:t>
      </w:r>
    </w:p>
    <w:p w:rsidR="00DC0E13" w:rsidRDefault="00DC0E13" w:rsidP="00DC0E13">
      <w:pPr>
        <w:pStyle w:val="ListParagraph"/>
        <w:numPr>
          <w:ilvl w:val="0"/>
          <w:numId w:val="5"/>
        </w:numPr>
        <w:tabs>
          <w:tab w:val="left" w:pos="-180"/>
        </w:tabs>
        <w:spacing w:line="240" w:lineRule="auto"/>
      </w:pPr>
      <w:r>
        <w:t>Initiation of light jogging</w:t>
      </w:r>
    </w:p>
    <w:p w:rsidR="00DC0E13" w:rsidRDefault="00DC0E13" w:rsidP="00DC0E13">
      <w:pPr>
        <w:pStyle w:val="ListParagraph"/>
        <w:numPr>
          <w:ilvl w:val="0"/>
          <w:numId w:val="5"/>
        </w:numPr>
        <w:tabs>
          <w:tab w:val="left" w:pos="-180"/>
        </w:tabs>
        <w:spacing w:line="240" w:lineRule="auto"/>
      </w:pPr>
      <w:r>
        <w:t>Continue those in Phase II</w:t>
      </w:r>
    </w:p>
    <w:p w:rsidR="00DC0E13" w:rsidRDefault="00DC0E13" w:rsidP="00DC0E13"/>
    <w:p w:rsidR="00DC0E13" w:rsidRDefault="00DC0E13" w:rsidP="00DC0E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Phase IV (Weeks 20-28):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C0E13" w:rsidRDefault="00DC0E13" w:rsidP="00DC0E13">
      <w:r>
        <w:t>Goals:</w:t>
      </w:r>
    </w:p>
    <w:p w:rsidR="00DC0E13" w:rsidRDefault="00DC0E13" w:rsidP="00DC0E13">
      <w:pPr>
        <w:pStyle w:val="ListParagraph"/>
        <w:numPr>
          <w:ilvl w:val="0"/>
          <w:numId w:val="4"/>
        </w:numPr>
        <w:tabs>
          <w:tab w:val="left" w:pos="-180"/>
        </w:tabs>
        <w:spacing w:line="240" w:lineRule="auto"/>
      </w:pPr>
      <w:r>
        <w:t>Return to competitive activities</w:t>
      </w:r>
    </w:p>
    <w:p w:rsidR="00DC0E13" w:rsidRDefault="00DC0E13" w:rsidP="00DC0E13">
      <w:pPr>
        <w:tabs>
          <w:tab w:val="left" w:pos="-180"/>
        </w:tabs>
        <w:spacing w:line="240" w:lineRule="auto"/>
      </w:pPr>
      <w:r>
        <w:t>Exercises:</w:t>
      </w:r>
    </w:p>
    <w:p w:rsidR="00DC0E13" w:rsidRDefault="00DC0E13" w:rsidP="00DC0E13">
      <w:pPr>
        <w:pStyle w:val="ListParagraph"/>
        <w:numPr>
          <w:ilvl w:val="0"/>
          <w:numId w:val="5"/>
        </w:numPr>
        <w:tabs>
          <w:tab w:val="left" w:pos="-180"/>
        </w:tabs>
        <w:spacing w:line="240" w:lineRule="auto"/>
      </w:pPr>
      <w:r>
        <w:t>Sport specific activities</w:t>
      </w:r>
    </w:p>
    <w:p w:rsidR="00DC0E13" w:rsidRDefault="00DC0E13" w:rsidP="00DC0E13">
      <w:pPr>
        <w:pStyle w:val="ListParagraph"/>
        <w:numPr>
          <w:ilvl w:val="0"/>
          <w:numId w:val="5"/>
        </w:numPr>
        <w:tabs>
          <w:tab w:val="left" w:pos="-180"/>
        </w:tabs>
        <w:spacing w:line="240" w:lineRule="auto"/>
      </w:pPr>
      <w:r>
        <w:lastRenderedPageBreak/>
        <w:t>Continue those in Phase III</w:t>
      </w:r>
    </w:p>
    <w:p w:rsidR="00DC0E13" w:rsidRDefault="00DC0E13" w:rsidP="00DC0E13">
      <w:pPr>
        <w:tabs>
          <w:tab w:val="left" w:pos="-180"/>
        </w:tabs>
        <w:spacing w:line="240" w:lineRule="auto"/>
      </w:pPr>
      <w:r>
        <w:t>Criteria for return to sport:</w:t>
      </w:r>
    </w:p>
    <w:p w:rsidR="00DC0E13" w:rsidRDefault="00DC0E13" w:rsidP="00DC0E13">
      <w:pPr>
        <w:pStyle w:val="ListParagraph"/>
        <w:numPr>
          <w:ilvl w:val="0"/>
          <w:numId w:val="6"/>
        </w:numPr>
        <w:tabs>
          <w:tab w:val="left" w:pos="-180"/>
        </w:tabs>
        <w:spacing w:line="240" w:lineRule="auto"/>
      </w:pPr>
      <w:r>
        <w:t>No pain with sport specific activities</w:t>
      </w:r>
    </w:p>
    <w:p w:rsidR="00DC0E13" w:rsidRDefault="00DC0E13" w:rsidP="00DC0E13">
      <w:pPr>
        <w:pStyle w:val="ListParagraph"/>
        <w:numPr>
          <w:ilvl w:val="0"/>
          <w:numId w:val="6"/>
        </w:numPr>
        <w:tabs>
          <w:tab w:val="left" w:pos="-180"/>
        </w:tabs>
        <w:spacing w:line="240" w:lineRule="auto"/>
      </w:pPr>
      <w:r>
        <w:t>Full neuromuscular control</w:t>
      </w:r>
    </w:p>
    <w:p w:rsidR="00DC0E13" w:rsidRDefault="00DC0E13" w:rsidP="00DC0E13">
      <w:pPr>
        <w:pStyle w:val="ListParagraph"/>
        <w:numPr>
          <w:ilvl w:val="0"/>
          <w:numId w:val="6"/>
        </w:numPr>
        <w:tabs>
          <w:tab w:val="left" w:pos="-180"/>
        </w:tabs>
        <w:spacing w:line="240" w:lineRule="auto"/>
      </w:pPr>
      <w:r>
        <w:t xml:space="preserve">Strength within 90% of </w:t>
      </w:r>
      <w:proofErr w:type="spellStart"/>
      <w:r>
        <w:t>contralateral</w:t>
      </w:r>
      <w:proofErr w:type="spellEnd"/>
      <w:r>
        <w:t xml:space="preserve"> limb</w:t>
      </w:r>
    </w:p>
    <w:p w:rsidR="00DC0E13" w:rsidRDefault="00DC0E13" w:rsidP="00DC0E13">
      <w:pPr>
        <w:tabs>
          <w:tab w:val="left" w:pos="-180"/>
        </w:tabs>
        <w:spacing w:line="240" w:lineRule="auto"/>
      </w:pPr>
    </w:p>
    <w:p w:rsidR="00DC0E13" w:rsidRDefault="00DC0E13" w:rsidP="00DC0E13">
      <w:pPr>
        <w:tabs>
          <w:tab w:val="left" w:pos="-180"/>
        </w:tabs>
        <w:spacing w:line="240" w:lineRule="auto"/>
      </w:pPr>
    </w:p>
    <w:p w:rsidR="006657D4" w:rsidRDefault="006657D4" w:rsidP="006657D4">
      <w:pPr>
        <w:tabs>
          <w:tab w:val="left" w:pos="-180"/>
        </w:tabs>
        <w:spacing w:line="240" w:lineRule="auto"/>
      </w:pPr>
    </w:p>
    <w:p w:rsidR="006657D4" w:rsidRDefault="006657D4" w:rsidP="006657D4">
      <w:pPr>
        <w:tabs>
          <w:tab w:val="left" w:pos="-180"/>
        </w:tabs>
        <w:spacing w:line="240" w:lineRule="auto"/>
      </w:pPr>
    </w:p>
    <w:p w:rsidR="0065597D" w:rsidRDefault="0065597D"/>
    <w:sectPr w:rsidR="0065597D" w:rsidSect="001954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11D" w:rsidRDefault="0025011D">
      <w:pPr>
        <w:spacing w:after="0" w:line="240" w:lineRule="auto"/>
      </w:pPr>
      <w:r>
        <w:separator/>
      </w:r>
    </w:p>
  </w:endnote>
  <w:endnote w:type="continuationSeparator" w:id="0">
    <w:p w:rsidR="0025011D" w:rsidRDefault="0025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A7" w:rsidRDefault="006F0C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F2B" w:rsidRDefault="00102F2B">
    <w:pPr>
      <w:pStyle w:val="Footer"/>
      <w:jc w:val="right"/>
    </w:pPr>
  </w:p>
  <w:p w:rsidR="00102F2B" w:rsidRDefault="00102F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A7" w:rsidRDefault="006F0C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11D" w:rsidRDefault="0025011D">
      <w:pPr>
        <w:spacing w:after="0" w:line="240" w:lineRule="auto"/>
      </w:pPr>
      <w:r>
        <w:separator/>
      </w:r>
    </w:p>
  </w:footnote>
  <w:footnote w:type="continuationSeparator" w:id="0">
    <w:p w:rsidR="0025011D" w:rsidRDefault="00250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A7" w:rsidRDefault="006F0C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A7" w:rsidRDefault="006F0CA7" w:rsidP="006F0CA7">
    <w:pPr>
      <w:spacing w:after="0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2962275</wp:posOffset>
          </wp:positionH>
          <wp:positionV relativeFrom="paragraph">
            <wp:posOffset>-152400</wp:posOffset>
          </wp:positionV>
          <wp:extent cx="3810000" cy="904875"/>
          <wp:effectExtent l="0" t="0" r="0" b="0"/>
          <wp:wrapNone/>
          <wp:docPr id="1" name="Picture 7" descr="University Orthopaed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iversity Orthopaedic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Jeremy E. Mangion, MD</w:t>
    </w:r>
    <w:r>
      <w:tab/>
    </w:r>
  </w:p>
  <w:p w:rsidR="006F0CA7" w:rsidRDefault="006F0CA7" w:rsidP="006F0CA7">
    <w:pPr>
      <w:spacing w:after="0"/>
      <w:rPr>
        <w:sz w:val="20"/>
      </w:rPr>
    </w:pPr>
    <w:r>
      <w:rPr>
        <w:sz w:val="20"/>
      </w:rPr>
      <w:t>Telephone: 845-795-3637; fax: 845-896-4278</w:t>
    </w:r>
  </w:p>
  <w:p w:rsidR="006F0CA7" w:rsidRDefault="006F0CA7" w:rsidP="006F0CA7">
    <w:pPr>
      <w:spacing w:after="0"/>
      <w:rPr>
        <w:sz w:val="20"/>
      </w:rPr>
    </w:pPr>
    <w:r>
      <w:rPr>
        <w:sz w:val="20"/>
      </w:rPr>
      <w:t xml:space="preserve">200 </w:t>
    </w:r>
    <w:proofErr w:type="spellStart"/>
    <w:r>
      <w:rPr>
        <w:sz w:val="20"/>
      </w:rPr>
      <w:t>Westage</w:t>
    </w:r>
    <w:proofErr w:type="spellEnd"/>
    <w:r>
      <w:rPr>
        <w:sz w:val="20"/>
      </w:rPr>
      <w:t xml:space="preserve"> </w:t>
    </w:r>
    <w:r w:rsidRPr="006B3AB1">
      <w:rPr>
        <w:sz w:val="20"/>
      </w:rPr>
      <w:t>Business Center, Suite 115 Fishkill, NY 12524</w:t>
    </w:r>
  </w:p>
  <w:p w:rsidR="006F0CA7" w:rsidRDefault="006F0CA7" w:rsidP="006F0CA7">
    <w:pPr>
      <w:spacing w:after="0"/>
      <w:rPr>
        <w:sz w:val="20"/>
      </w:rPr>
    </w:pPr>
    <w:hyperlink r:id="rId2" w:history="1">
      <w:r w:rsidRPr="00BE2D62">
        <w:rPr>
          <w:rStyle w:val="Hyperlink"/>
          <w:sz w:val="20"/>
        </w:rPr>
        <w:t>www.jeremymangionmd.com</w:t>
      </w:r>
    </w:hyperlink>
  </w:p>
  <w:p w:rsidR="006F0CA7" w:rsidRPr="00535823" w:rsidRDefault="006F0CA7" w:rsidP="006F0CA7">
    <w:pPr>
      <w:spacing w:after="0"/>
      <w:rPr>
        <w:sz w:val="20"/>
      </w:rPr>
    </w:pPr>
  </w:p>
  <w:p w:rsidR="001A6209" w:rsidRPr="006F0CA7" w:rsidRDefault="001A6209" w:rsidP="006F0CA7">
    <w:pPr>
      <w:pStyle w:val="Header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A7" w:rsidRDefault="006F0C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64C0E99"/>
    <w:multiLevelType w:val="hybridMultilevel"/>
    <w:tmpl w:val="5B5EB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C617D"/>
    <w:multiLevelType w:val="hybridMultilevel"/>
    <w:tmpl w:val="A8A20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27147"/>
    <w:multiLevelType w:val="hybridMultilevel"/>
    <w:tmpl w:val="07D48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846C5"/>
    <w:multiLevelType w:val="hybridMultilevel"/>
    <w:tmpl w:val="89B66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713D6"/>
    <w:rsid w:val="00036BA1"/>
    <w:rsid w:val="00071F31"/>
    <w:rsid w:val="000D00FC"/>
    <w:rsid w:val="00102F2B"/>
    <w:rsid w:val="001065D3"/>
    <w:rsid w:val="001954C7"/>
    <w:rsid w:val="001A0A55"/>
    <w:rsid w:val="001A6209"/>
    <w:rsid w:val="0025011D"/>
    <w:rsid w:val="003271C2"/>
    <w:rsid w:val="00505BBA"/>
    <w:rsid w:val="00550B6C"/>
    <w:rsid w:val="005713D6"/>
    <w:rsid w:val="005C0DF2"/>
    <w:rsid w:val="0065597D"/>
    <w:rsid w:val="006657D4"/>
    <w:rsid w:val="006F0CA7"/>
    <w:rsid w:val="00872655"/>
    <w:rsid w:val="009030A3"/>
    <w:rsid w:val="00BB269F"/>
    <w:rsid w:val="00D84175"/>
    <w:rsid w:val="00DA3F58"/>
    <w:rsid w:val="00DB18BE"/>
    <w:rsid w:val="00DC0E13"/>
    <w:rsid w:val="00EA5C4A"/>
    <w:rsid w:val="00F8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C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954C7"/>
    <w:rPr>
      <w:rFonts w:ascii="Symbol" w:hAnsi="Symbol" w:cs="OpenSymbol"/>
    </w:rPr>
  </w:style>
  <w:style w:type="character" w:customStyle="1" w:styleId="Absatz-Standardschriftart">
    <w:name w:val="Absatz-Standardschriftart"/>
    <w:rsid w:val="001954C7"/>
  </w:style>
  <w:style w:type="character" w:customStyle="1" w:styleId="CharChar2">
    <w:name w:val="Char Char2"/>
    <w:basedOn w:val="DefaultParagraphFont"/>
    <w:rsid w:val="001954C7"/>
  </w:style>
  <w:style w:type="character" w:customStyle="1" w:styleId="CharChar1">
    <w:name w:val="Char Char1"/>
    <w:basedOn w:val="DefaultParagraphFont"/>
    <w:rsid w:val="001954C7"/>
  </w:style>
  <w:style w:type="character" w:customStyle="1" w:styleId="CharChar">
    <w:name w:val="Char Char"/>
    <w:basedOn w:val="DefaultParagraphFont"/>
    <w:rsid w:val="001954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954C7"/>
    <w:rPr>
      <w:color w:val="0000FF"/>
      <w:u w:val="single"/>
    </w:rPr>
  </w:style>
  <w:style w:type="character" w:customStyle="1" w:styleId="Bullets">
    <w:name w:val="Bullets"/>
    <w:rsid w:val="001954C7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1954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1954C7"/>
    <w:pPr>
      <w:spacing w:after="120"/>
    </w:pPr>
  </w:style>
  <w:style w:type="paragraph" w:styleId="List">
    <w:name w:val="List"/>
    <w:basedOn w:val="BodyText"/>
    <w:rsid w:val="001954C7"/>
    <w:rPr>
      <w:rFonts w:cs="Mangal"/>
    </w:rPr>
  </w:style>
  <w:style w:type="paragraph" w:styleId="Caption">
    <w:name w:val="caption"/>
    <w:basedOn w:val="Normal"/>
    <w:qFormat/>
    <w:rsid w:val="001954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954C7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rsid w:val="001954C7"/>
    <w:pPr>
      <w:spacing w:after="0" w:line="240" w:lineRule="auto"/>
    </w:pPr>
  </w:style>
  <w:style w:type="paragraph" w:styleId="Footer">
    <w:name w:val="footer"/>
    <w:basedOn w:val="Normal"/>
    <w:rsid w:val="001954C7"/>
    <w:pPr>
      <w:spacing w:after="0" w:line="240" w:lineRule="auto"/>
    </w:pPr>
  </w:style>
  <w:style w:type="paragraph" w:styleId="BalloonText">
    <w:name w:val="Balloon Text"/>
    <w:basedOn w:val="Normal"/>
    <w:rsid w:val="001954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1954C7"/>
    <w:pPr>
      <w:suppressLineNumbers/>
    </w:pPr>
  </w:style>
  <w:style w:type="paragraph" w:customStyle="1" w:styleId="TableHeading">
    <w:name w:val="Table Heading"/>
    <w:basedOn w:val="TableContents"/>
    <w:rsid w:val="001954C7"/>
    <w:pPr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rsid w:val="00505BBA"/>
    <w:rPr>
      <w:rFonts w:ascii="Calibri" w:eastAsia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665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remymangionmd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25E17-CDA8-4294-813A-78D8381D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Faiola, PT, CSCS</dc:creator>
  <cp:lastModifiedBy>Jeremy E. Mangion</cp:lastModifiedBy>
  <cp:revision>3</cp:revision>
  <cp:lastPrinted>2014-02-13T16:26:00Z</cp:lastPrinted>
  <dcterms:created xsi:type="dcterms:W3CDTF">2017-01-25T02:52:00Z</dcterms:created>
  <dcterms:modified xsi:type="dcterms:W3CDTF">2017-03-04T17:21:00Z</dcterms:modified>
</cp:coreProperties>
</file>